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69" w:rsidRDefault="00A15169">
      <w:pPr>
        <w:pStyle w:val="Default"/>
      </w:pPr>
    </w:p>
    <w:p w:rsidR="00A15169" w:rsidRDefault="008454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РОССИЙСКАЯ АВТОМОБИЛЬНАЯ ФЕДЕРАЦИЯ</w:t>
      </w:r>
    </w:p>
    <w:p w:rsidR="00A15169" w:rsidRDefault="008454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АССОЦИАЦИЯ КАРТИНГА РАФ</w:t>
      </w:r>
    </w:p>
    <w:p w:rsidR="00A15169" w:rsidRDefault="008454BB">
      <w:pPr>
        <w:pStyle w:val="Default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РЕГЛАМЕНТ</w:t>
      </w:r>
    </w:p>
    <w:p w:rsidR="00A15169" w:rsidRDefault="008454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МНОГОЭТАПНОГО ЛЮБИТЕЛЬСКОГО МЕЖДУНАРОДНОГО</w:t>
      </w:r>
    </w:p>
    <w:p w:rsidR="00A15169" w:rsidRDefault="008454B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СОРЕВНОВАНИЯ ПО КАРТИНГУ</w:t>
      </w:r>
    </w:p>
    <w:p w:rsidR="00A15169" w:rsidRDefault="008454BB">
      <w:pPr>
        <w:pStyle w:val="Default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>«</w:t>
      </w:r>
      <w:r>
        <w:rPr>
          <w:b/>
          <w:bCs/>
          <w:sz w:val="40"/>
          <w:szCs w:val="40"/>
        </w:rPr>
        <w:t xml:space="preserve">SWS </w:t>
      </w:r>
      <w:proofErr w:type="spellStart"/>
      <w:r>
        <w:rPr>
          <w:b/>
          <w:bCs/>
          <w:sz w:val="40"/>
          <w:szCs w:val="40"/>
        </w:rPr>
        <w:t>Sprint</w:t>
      </w:r>
      <w:proofErr w:type="spellEnd"/>
      <w:r>
        <w:rPr>
          <w:b/>
          <w:bCs/>
          <w:sz w:val="40"/>
          <w:szCs w:val="40"/>
        </w:rPr>
        <w:t xml:space="preserve"> </w:t>
      </w:r>
      <w:proofErr w:type="spellStart"/>
      <w:r>
        <w:rPr>
          <w:b/>
          <w:bCs/>
          <w:sz w:val="40"/>
          <w:szCs w:val="40"/>
        </w:rPr>
        <w:t>Cup</w:t>
      </w:r>
      <w:proofErr w:type="spellEnd"/>
      <w:r>
        <w:rPr>
          <w:b/>
          <w:bCs/>
          <w:sz w:val="40"/>
          <w:szCs w:val="40"/>
        </w:rPr>
        <w:t xml:space="preserve"> 2019»</w:t>
      </w:r>
    </w:p>
    <w:p w:rsidR="00A15169" w:rsidRDefault="008454B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Московская Область, Раменский район, </w:t>
      </w:r>
      <w:proofErr w:type="spellStart"/>
      <w:r>
        <w:rPr>
          <w:b/>
          <w:bCs/>
          <w:sz w:val="23"/>
          <w:szCs w:val="23"/>
        </w:rPr>
        <w:t>Островецкое</w:t>
      </w:r>
      <w:proofErr w:type="spellEnd"/>
      <w:r>
        <w:rPr>
          <w:b/>
          <w:bCs/>
          <w:sz w:val="23"/>
          <w:szCs w:val="23"/>
        </w:rPr>
        <w:t xml:space="preserve"> поселение Д. Верхнее Мячково, аэродром </w:t>
      </w:r>
      <w:r>
        <w:rPr>
          <w:b/>
          <w:bCs/>
          <w:sz w:val="23"/>
          <w:szCs w:val="23"/>
        </w:rPr>
        <w:t xml:space="preserve">Мячково, автодром </w:t>
      </w:r>
      <w:proofErr w:type="gramStart"/>
      <w:r>
        <w:rPr>
          <w:b/>
          <w:bCs/>
          <w:sz w:val="23"/>
          <w:szCs w:val="23"/>
        </w:rPr>
        <w:t>АДМ</w:t>
      </w:r>
      <w:proofErr w:type="gramEnd"/>
      <w:r>
        <w:rPr>
          <w:b/>
          <w:bCs/>
          <w:sz w:val="23"/>
          <w:szCs w:val="23"/>
          <w:lang w:val="en-US"/>
        </w:rPr>
        <w:t>raceway</w:t>
      </w:r>
      <w:r>
        <w:rPr>
          <w:b/>
          <w:bCs/>
          <w:sz w:val="23"/>
          <w:szCs w:val="23"/>
        </w:rPr>
        <w:t xml:space="preserve"> </w:t>
      </w:r>
    </w:p>
    <w:p w:rsidR="00A15169" w:rsidRDefault="00A15169">
      <w:pPr>
        <w:jc w:val="center"/>
        <w:rPr>
          <w:b/>
          <w:bCs/>
          <w:color w:val="FF0000"/>
          <w:sz w:val="23"/>
          <w:szCs w:val="23"/>
        </w:rPr>
      </w:pP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A15169" w:rsidRDefault="008454B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1.1. Соревнование «SWS </w:t>
      </w:r>
      <w:proofErr w:type="spellStart"/>
      <w:r>
        <w:rPr>
          <w:sz w:val="23"/>
          <w:szCs w:val="23"/>
        </w:rPr>
        <w:t>Sprint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 2019» является открытым, не классифицируемым, многоэтапным международным любительским соревнованием. </w:t>
      </w:r>
    </w:p>
    <w:p w:rsidR="00A15169" w:rsidRDefault="008454B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1.2</w:t>
      </w:r>
      <w:r>
        <w:rPr>
          <w:color w:val="00000A"/>
          <w:sz w:val="23"/>
          <w:szCs w:val="23"/>
        </w:rPr>
        <w:t xml:space="preserve">. Основанием для проведения </w:t>
      </w:r>
      <w:r>
        <w:rPr>
          <w:sz w:val="23"/>
          <w:szCs w:val="23"/>
        </w:rPr>
        <w:t>соревнований является Единый календар</w:t>
      </w:r>
      <w:r>
        <w:rPr>
          <w:sz w:val="23"/>
          <w:szCs w:val="23"/>
        </w:rPr>
        <w:t xml:space="preserve">ный план физкультурно-оздоровительных, спортивных и спортивно-массовых мероприятий Московской области на 2019 год. </w:t>
      </w:r>
    </w:p>
    <w:p w:rsidR="00A15169" w:rsidRDefault="008454BB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1.3. Нормативными документами организации и проведения соревнования являются международный регламент «SWS 2019» и настоящий Регламент. </w:t>
      </w:r>
    </w:p>
    <w:p w:rsidR="00A15169" w:rsidRPr="008454BB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1.4.</w:t>
      </w:r>
      <w:r>
        <w:rPr>
          <w:sz w:val="23"/>
          <w:szCs w:val="23"/>
        </w:rPr>
        <w:t xml:space="preserve"> Все права на кино-, видео-, фото - съемку, теле- и радиотрансляцию и публикацию видеоматериалов принадлежат </w:t>
      </w:r>
      <w:proofErr w:type="spellStart"/>
      <w:r>
        <w:rPr>
          <w:sz w:val="23"/>
          <w:szCs w:val="23"/>
        </w:rPr>
        <w:t>картодрому</w:t>
      </w:r>
      <w:proofErr w:type="spellEnd"/>
      <w:r>
        <w:rPr>
          <w:sz w:val="23"/>
          <w:szCs w:val="23"/>
        </w:rPr>
        <w:t xml:space="preserve">   </w:t>
      </w:r>
      <w:proofErr w:type="spellStart"/>
      <w:r>
        <w:rPr>
          <w:sz w:val="23"/>
          <w:szCs w:val="23"/>
          <w:lang w:val="en-US"/>
        </w:rPr>
        <w:t>ADMraceway</w:t>
      </w:r>
      <w:proofErr w:type="spellEnd"/>
    </w:p>
    <w:p w:rsidR="00A15169" w:rsidRDefault="00A15169">
      <w:pPr>
        <w:pStyle w:val="Default"/>
        <w:rPr>
          <w:sz w:val="23"/>
          <w:szCs w:val="23"/>
        </w:rPr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ОРГАНИЗАТОР, ОФИЦИАЛЬНЫЕ ЛИЦА СОРЕВНОВАНИЙ </w:t>
      </w:r>
    </w:p>
    <w:p w:rsidR="00A15169" w:rsidRDefault="008454BB">
      <w:pPr>
        <w:pStyle w:val="Default"/>
        <w:spacing w:after="2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2.1. Организацию соревнования осуществляет </w:t>
      </w:r>
      <w:proofErr w:type="spellStart"/>
      <w:r>
        <w:rPr>
          <w:color w:val="00000A"/>
          <w:sz w:val="23"/>
          <w:szCs w:val="23"/>
        </w:rPr>
        <w:t>картодром</w:t>
      </w:r>
      <w:proofErr w:type="spellEnd"/>
      <w:r>
        <w:rPr>
          <w:color w:val="00000A"/>
          <w:sz w:val="23"/>
          <w:szCs w:val="23"/>
        </w:rPr>
        <w:t xml:space="preserve">   </w:t>
      </w:r>
      <w:proofErr w:type="spellStart"/>
      <w:r>
        <w:rPr>
          <w:color w:val="00000A"/>
          <w:sz w:val="23"/>
          <w:szCs w:val="23"/>
          <w:lang w:val="en-US"/>
        </w:rPr>
        <w:t>ADMraceway</w:t>
      </w:r>
      <w:proofErr w:type="spellEnd"/>
      <w:r>
        <w:rPr>
          <w:color w:val="00000A"/>
          <w:sz w:val="23"/>
          <w:szCs w:val="23"/>
        </w:rPr>
        <w:t xml:space="preserve"> при содействии Автомобильной Федерации автоспорта МО</w:t>
      </w:r>
    </w:p>
    <w:p w:rsidR="00A15169" w:rsidRDefault="008454BB">
      <w:pPr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2.2. Адрес Организатора: Московская область, </w:t>
      </w:r>
      <w:r>
        <w:rPr>
          <w:rFonts w:ascii="Times New Roman" w:hAnsi="Times New Roman"/>
          <w:bCs/>
          <w:sz w:val="23"/>
          <w:szCs w:val="23"/>
        </w:rPr>
        <w:t>Московская Область</w:t>
      </w:r>
      <w:proofErr w:type="gramStart"/>
      <w:r>
        <w:rPr>
          <w:rFonts w:ascii="Times New Roman" w:hAnsi="Times New Roman"/>
          <w:bCs/>
          <w:sz w:val="23"/>
          <w:szCs w:val="23"/>
        </w:rPr>
        <w:t xml:space="preserve"> .</w:t>
      </w:r>
      <w:proofErr w:type="gramEnd"/>
      <w:r>
        <w:rPr>
          <w:rFonts w:ascii="Times New Roman" w:hAnsi="Times New Roman"/>
          <w:bCs/>
          <w:sz w:val="23"/>
          <w:szCs w:val="23"/>
        </w:rPr>
        <w:t>,Раменский район.,</w:t>
      </w:r>
      <w:proofErr w:type="spellStart"/>
      <w:r>
        <w:rPr>
          <w:rFonts w:ascii="Times New Roman" w:hAnsi="Times New Roman"/>
          <w:bCs/>
          <w:sz w:val="23"/>
          <w:szCs w:val="23"/>
        </w:rPr>
        <w:t>Островецкое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поселение </w:t>
      </w:r>
      <w:proofErr w:type="spellStart"/>
      <w:r>
        <w:rPr>
          <w:rFonts w:ascii="Times New Roman" w:hAnsi="Times New Roman"/>
          <w:bCs/>
          <w:sz w:val="23"/>
          <w:szCs w:val="23"/>
        </w:rPr>
        <w:t>Д.Верхнее</w:t>
      </w:r>
      <w:proofErr w:type="spellEnd"/>
      <w:r>
        <w:rPr>
          <w:rFonts w:ascii="Times New Roman" w:hAnsi="Times New Roman"/>
          <w:bCs/>
          <w:sz w:val="23"/>
          <w:szCs w:val="23"/>
        </w:rPr>
        <w:t xml:space="preserve"> Мячково аэродром Мячково, автодром АДМ</w:t>
      </w:r>
      <w:r>
        <w:rPr>
          <w:rFonts w:ascii="Times New Roman" w:hAnsi="Times New Roman"/>
          <w:bCs/>
          <w:sz w:val="23"/>
          <w:szCs w:val="23"/>
          <w:lang w:val="en-US"/>
        </w:rPr>
        <w:t>raceway</w:t>
      </w:r>
      <w:r>
        <w:rPr>
          <w:rFonts w:ascii="Times New Roman" w:hAnsi="Times New Roman"/>
          <w:bCs/>
          <w:sz w:val="23"/>
          <w:szCs w:val="23"/>
        </w:rPr>
        <w:t xml:space="preserve"> тел. +7-495-995-95-93</w:t>
      </w:r>
    </w:p>
    <w:p w:rsidR="00A15169" w:rsidRDefault="008454BB">
      <w:pPr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2.3. Руководитель г</w:t>
      </w:r>
      <w:r>
        <w:rPr>
          <w:rFonts w:ascii="Times New Roman" w:hAnsi="Times New Roman"/>
          <w:sz w:val="23"/>
          <w:szCs w:val="23"/>
        </w:rPr>
        <w:t>онки –</w:t>
      </w:r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shd w:val="clear" w:color="auto" w:fill="FFFFFF"/>
        </w:rPr>
        <w:t>Котровский</w:t>
      </w:r>
      <w:proofErr w:type="spellEnd"/>
      <w:r>
        <w:rPr>
          <w:rFonts w:ascii="Times New Roman" w:hAnsi="Times New Roman"/>
          <w:sz w:val="23"/>
          <w:szCs w:val="23"/>
          <w:shd w:val="clear" w:color="auto" w:fill="FFFFFF"/>
        </w:rPr>
        <w:t xml:space="preserve"> Никита Михайлович.  </w:t>
      </w:r>
      <w:r>
        <w:rPr>
          <w:rFonts w:ascii="Times New Roman" w:hAnsi="Times New Roman"/>
          <w:color w:val="00000A"/>
          <w:sz w:val="23"/>
          <w:szCs w:val="23"/>
        </w:rPr>
        <w:t>Главный секретарь, хронометраж Филиппова Елизавета Владимировна</w:t>
      </w:r>
    </w:p>
    <w:p w:rsidR="00A15169" w:rsidRDefault="008454BB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2.4. Контакты с участниками – </w:t>
      </w:r>
      <w:proofErr w:type="spellStart"/>
      <w:r>
        <w:rPr>
          <w:color w:val="00000A"/>
          <w:sz w:val="23"/>
          <w:szCs w:val="23"/>
          <w:lang w:val="en-US"/>
        </w:rPr>
        <w:t>feoktistova</w:t>
      </w:r>
      <w:proofErr w:type="spellEnd"/>
      <w:r>
        <w:rPr>
          <w:color w:val="00000A"/>
          <w:sz w:val="23"/>
          <w:szCs w:val="23"/>
        </w:rPr>
        <w:t>@</w:t>
      </w:r>
      <w:proofErr w:type="spellStart"/>
      <w:r>
        <w:rPr>
          <w:color w:val="00000A"/>
          <w:sz w:val="23"/>
          <w:szCs w:val="23"/>
          <w:lang w:val="en-US"/>
        </w:rPr>
        <w:t>admraceway</w:t>
      </w:r>
      <w:proofErr w:type="spellEnd"/>
      <w:r>
        <w:rPr>
          <w:color w:val="00000A"/>
          <w:sz w:val="23"/>
          <w:szCs w:val="23"/>
        </w:rPr>
        <w:t>.</w:t>
      </w:r>
      <w:proofErr w:type="spellStart"/>
      <w:r>
        <w:rPr>
          <w:color w:val="00000A"/>
          <w:sz w:val="23"/>
          <w:szCs w:val="23"/>
          <w:lang w:val="en-US"/>
        </w:rPr>
        <w:t>ru</w:t>
      </w:r>
      <w:proofErr w:type="spellEnd"/>
      <w:r>
        <w:rPr>
          <w:color w:val="00000A"/>
          <w:sz w:val="23"/>
          <w:szCs w:val="23"/>
        </w:rPr>
        <w:t xml:space="preserve"> тел. +79686651522 </w:t>
      </w:r>
    </w:p>
    <w:p w:rsidR="00A15169" w:rsidRDefault="00A15169"/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МЕСТО И ВРЕМЯ ПРОВЕДЕНИЯ </w:t>
      </w:r>
    </w:p>
    <w:p w:rsidR="00A15169" w:rsidRPr="008454BB" w:rsidRDefault="008454BB">
      <w:pPr>
        <w:pStyle w:val="Default"/>
        <w:rPr>
          <w:bCs/>
          <w:color w:val="00000A"/>
          <w:sz w:val="23"/>
          <w:szCs w:val="23"/>
        </w:rPr>
      </w:pPr>
      <w:r>
        <w:rPr>
          <w:sz w:val="23"/>
          <w:szCs w:val="23"/>
        </w:rPr>
        <w:t xml:space="preserve">3.1. Соревнования серии «SWS </w:t>
      </w:r>
      <w:proofErr w:type="spellStart"/>
      <w:r>
        <w:rPr>
          <w:sz w:val="23"/>
          <w:szCs w:val="23"/>
        </w:rPr>
        <w:t>Sprint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 2019» про</w:t>
      </w:r>
      <w:r>
        <w:rPr>
          <w:sz w:val="23"/>
          <w:szCs w:val="23"/>
        </w:rPr>
        <w:t xml:space="preserve">водятся на трассе </w:t>
      </w:r>
      <w:proofErr w:type="spellStart"/>
      <w:r>
        <w:rPr>
          <w:sz w:val="23"/>
          <w:szCs w:val="23"/>
        </w:rPr>
        <w:t>картодрома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ADMraceway</w:t>
      </w:r>
      <w:proofErr w:type="spellEnd"/>
      <w:r>
        <w:rPr>
          <w:sz w:val="23"/>
          <w:szCs w:val="23"/>
        </w:rPr>
        <w:t xml:space="preserve"> по адресу МО </w:t>
      </w:r>
      <w:r>
        <w:rPr>
          <w:bCs/>
          <w:color w:val="00000A"/>
          <w:sz w:val="23"/>
          <w:szCs w:val="23"/>
        </w:rPr>
        <w:t>Раменский район.</w:t>
      </w:r>
      <w:proofErr w:type="gramStart"/>
      <w:r>
        <w:rPr>
          <w:bCs/>
          <w:color w:val="00000A"/>
          <w:sz w:val="23"/>
          <w:szCs w:val="23"/>
        </w:rPr>
        <w:t>,</w:t>
      </w:r>
      <w:proofErr w:type="spellStart"/>
      <w:r>
        <w:rPr>
          <w:bCs/>
          <w:color w:val="00000A"/>
          <w:sz w:val="23"/>
          <w:szCs w:val="23"/>
        </w:rPr>
        <w:t>Островецкое</w:t>
      </w:r>
      <w:proofErr w:type="spellEnd"/>
      <w:proofErr w:type="gramEnd"/>
      <w:r>
        <w:rPr>
          <w:bCs/>
          <w:color w:val="00000A"/>
          <w:sz w:val="23"/>
          <w:szCs w:val="23"/>
        </w:rPr>
        <w:t xml:space="preserve"> поселение </w:t>
      </w:r>
      <w:proofErr w:type="spellStart"/>
      <w:r>
        <w:rPr>
          <w:bCs/>
          <w:color w:val="00000A"/>
          <w:sz w:val="23"/>
          <w:szCs w:val="23"/>
        </w:rPr>
        <w:t>Д.Верхнее</w:t>
      </w:r>
      <w:proofErr w:type="spellEnd"/>
      <w:r>
        <w:rPr>
          <w:bCs/>
          <w:color w:val="00000A"/>
          <w:sz w:val="23"/>
          <w:szCs w:val="23"/>
        </w:rPr>
        <w:t xml:space="preserve"> Мячково аэродром Мячково .,автодром </w:t>
      </w:r>
      <w:proofErr w:type="spellStart"/>
      <w:r>
        <w:rPr>
          <w:bCs/>
          <w:color w:val="00000A"/>
          <w:sz w:val="23"/>
          <w:szCs w:val="23"/>
          <w:lang w:val="en-US"/>
        </w:rPr>
        <w:t>ADMraceway</w:t>
      </w:r>
      <w:proofErr w:type="spellEnd"/>
    </w:p>
    <w:p w:rsidR="00A15169" w:rsidRDefault="008454BB">
      <w:pPr>
        <w:pStyle w:val="Default"/>
        <w:rPr>
          <w:sz w:val="23"/>
          <w:szCs w:val="23"/>
        </w:rPr>
      </w:pPr>
      <w:r>
        <w:rPr>
          <w:color w:val="00000A"/>
          <w:sz w:val="23"/>
          <w:szCs w:val="23"/>
        </w:rPr>
        <w:t xml:space="preserve">4.1. </w:t>
      </w:r>
      <w:proofErr w:type="gramStart"/>
      <w:r>
        <w:rPr>
          <w:color w:val="00000A"/>
          <w:sz w:val="23"/>
          <w:szCs w:val="23"/>
        </w:rPr>
        <w:t>Международные</w:t>
      </w:r>
      <w:proofErr w:type="gramEnd"/>
      <w:r>
        <w:rPr>
          <w:color w:val="00000A"/>
          <w:sz w:val="23"/>
          <w:szCs w:val="23"/>
        </w:rPr>
        <w:t xml:space="preserve"> любительские соревновании по картингу «SWS </w:t>
      </w:r>
      <w:proofErr w:type="spellStart"/>
      <w:r>
        <w:rPr>
          <w:color w:val="00000A"/>
          <w:sz w:val="23"/>
          <w:szCs w:val="23"/>
        </w:rPr>
        <w:t>Sprint</w:t>
      </w:r>
      <w:proofErr w:type="spellEnd"/>
      <w:r>
        <w:rPr>
          <w:color w:val="00000A"/>
          <w:sz w:val="23"/>
          <w:szCs w:val="23"/>
        </w:rPr>
        <w:t xml:space="preserve"> </w:t>
      </w:r>
      <w:proofErr w:type="spellStart"/>
      <w:r>
        <w:rPr>
          <w:color w:val="00000A"/>
          <w:sz w:val="23"/>
          <w:szCs w:val="23"/>
        </w:rPr>
        <w:t>Cup</w:t>
      </w:r>
      <w:proofErr w:type="spellEnd"/>
      <w:r>
        <w:rPr>
          <w:color w:val="00000A"/>
          <w:sz w:val="23"/>
          <w:szCs w:val="23"/>
        </w:rPr>
        <w:t xml:space="preserve"> 2019»</w:t>
      </w:r>
      <w:r>
        <w:rPr>
          <w:sz w:val="23"/>
          <w:szCs w:val="23"/>
        </w:rPr>
        <w:t xml:space="preserve"> </w:t>
      </w:r>
    </w:p>
    <w:p w:rsidR="00A15169" w:rsidRDefault="00A15169">
      <w:pPr>
        <w:pStyle w:val="Default"/>
        <w:rPr>
          <w:sz w:val="23"/>
          <w:szCs w:val="23"/>
        </w:rPr>
      </w:pP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РАСПИСАНИЕ СОРЕВНОВАНИЯ </w:t>
      </w:r>
    </w:p>
    <w:p w:rsidR="00A15169" w:rsidRDefault="00A15169"/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13.00 — 13.45 Административный контроль</w:t>
      </w:r>
    </w:p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— 14.30 Брифинг</w:t>
      </w:r>
    </w:p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14.30 — 15.00 Тренировочные заезды</w:t>
      </w:r>
    </w:p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 — 15.30 Квалификации</w:t>
      </w:r>
    </w:p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15.30 — 16.00 Перерыв</w:t>
      </w:r>
    </w:p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16.00 — 16.30 Отборочные заезды</w:t>
      </w:r>
    </w:p>
    <w:p w:rsidR="00A15169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17.00 — 18.00 Финальные заезды</w:t>
      </w:r>
    </w:p>
    <w:p w:rsidR="00A15169" w:rsidRPr="008454BB" w:rsidRDefault="008454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18.30 Подведение итогов и награждение.</w:t>
      </w: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 УЧАСТНИКИ СОРЕВНОВАНИЙ. ВОДИТЕЛИ. </w:t>
      </w:r>
    </w:p>
    <w:p w:rsidR="00A15169" w:rsidRDefault="008454BB">
      <w:pPr>
        <w:pStyle w:val="Default"/>
        <w:spacing w:after="27"/>
        <w:rPr>
          <w:color w:val="FF0000"/>
          <w:sz w:val="23"/>
          <w:szCs w:val="23"/>
        </w:rPr>
      </w:pPr>
      <w:r>
        <w:rPr>
          <w:sz w:val="23"/>
          <w:szCs w:val="23"/>
        </w:rPr>
        <w:t>5.1. К участию в зачетных соревнованиях допускаются Водители 15 лет и старше, имеющие навыки любительского прокатного картинга.</w:t>
      </w:r>
      <w:r>
        <w:rPr>
          <w:color w:val="FF0000"/>
          <w:sz w:val="23"/>
          <w:szCs w:val="23"/>
        </w:rPr>
        <w:t xml:space="preserve">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 Соревнования проводятся в следующих зачетных группах: </w:t>
      </w:r>
    </w:p>
    <w:p w:rsidR="00A15169" w:rsidRDefault="008454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Взрослые (Весовая категория 80 кг) </w:t>
      </w:r>
    </w:p>
    <w:p w:rsidR="00A15169" w:rsidRDefault="008454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Богатыри (Мужчины &gt; 100 кг) </w:t>
      </w:r>
    </w:p>
    <w:p w:rsidR="00A15169" w:rsidRDefault="008454B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Абсолютный зачет. </w:t>
      </w: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АВТОМОБИЛИ. </w:t>
      </w:r>
      <w:bookmarkStart w:id="0" w:name="_GoBack"/>
      <w:bookmarkEnd w:id="0"/>
    </w:p>
    <w:p w:rsidR="00A15169" w:rsidRDefault="008454BB">
      <w:pPr>
        <w:pStyle w:val="Default"/>
        <w:spacing w:after="27"/>
        <w:rPr>
          <w:b/>
          <w:color w:val="00000A"/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6.1. </w:t>
      </w:r>
      <w:r>
        <w:rPr>
          <w:sz w:val="23"/>
          <w:szCs w:val="23"/>
        </w:rPr>
        <w:t xml:space="preserve">Соревнования проводятся на картах SODI RT8 с двигателем </w:t>
      </w:r>
      <w:r>
        <w:rPr>
          <w:rFonts w:ascii="Arial" w:hAnsi="Arial" w:cs="Arial"/>
          <w:color w:val="00000A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Honda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 390»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sz w:val="23"/>
          <w:szCs w:val="23"/>
        </w:rPr>
        <w:t xml:space="preserve">Мощность двигателя </w:t>
      </w:r>
      <w:r>
        <w:rPr>
          <w:color w:val="00000A"/>
          <w:sz w:val="23"/>
          <w:szCs w:val="23"/>
        </w:rPr>
        <w:t>13</w:t>
      </w:r>
      <w:r>
        <w:rPr>
          <w:color w:val="00000A"/>
          <w:sz w:val="23"/>
          <w:szCs w:val="23"/>
        </w:rPr>
        <w:t xml:space="preserve"> л. </w:t>
      </w:r>
      <w:proofErr w:type="gramStart"/>
      <w:r>
        <w:rPr>
          <w:color w:val="00000A"/>
          <w:sz w:val="23"/>
          <w:szCs w:val="23"/>
        </w:rPr>
        <w:t>с</w:t>
      </w:r>
      <w:proofErr w:type="gramEnd"/>
      <w:r>
        <w:rPr>
          <w:color w:val="00000A"/>
          <w:sz w:val="23"/>
          <w:szCs w:val="23"/>
        </w:rPr>
        <w:t>.</w:t>
      </w:r>
      <w:r>
        <w:rPr>
          <w:b/>
          <w:color w:val="00000A"/>
          <w:sz w:val="23"/>
          <w:szCs w:val="23"/>
        </w:rPr>
        <w:t xml:space="preserve">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6.2. Устанавливается минимальный вес водителя 80 кг. Вес водителя измеряется в спортивной одежде, со шлемом (Шлем должен быть пустым) и защитой рёбер. (Без вкладыша в сиденье)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6.3. Организатор может проконтролировать вес водителя в любой момент соревнования.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6.4. Водители, имеющие собственный вес менее 80 кг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 xml:space="preserve">еред каждым заездом устанавливают на карт дополнительный груз, по результатам взвешивания. Ответственность за соблюдение установленного веса лежит на водителе.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6.5. Водителям, имеющим собственный вес от</w:t>
      </w:r>
      <w:r>
        <w:rPr>
          <w:sz w:val="23"/>
          <w:szCs w:val="23"/>
        </w:rPr>
        <w:t xml:space="preserve"> 80 кг и более, запрещено использовать дополнительный груз за исключением пункта 6.6.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6.6. Водителям, собственный вес которых 90 и более </w:t>
      </w:r>
      <w:proofErr w:type="gramStart"/>
      <w:r>
        <w:rPr>
          <w:sz w:val="23"/>
          <w:szCs w:val="23"/>
        </w:rPr>
        <w:t>кг</w:t>
      </w:r>
      <w:proofErr w:type="gramEnd"/>
      <w:r>
        <w:rPr>
          <w:sz w:val="23"/>
          <w:szCs w:val="23"/>
        </w:rPr>
        <w:t xml:space="preserve">, но меньше 100, разрешено использовать дополнительный груз для участия в группе «Богатыри».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6.7. Разрешены эргоном</w:t>
      </w:r>
      <w:r>
        <w:rPr>
          <w:sz w:val="23"/>
          <w:szCs w:val="23"/>
        </w:rPr>
        <w:t xml:space="preserve">ические настройки педального узла, сидения (если это </w:t>
      </w:r>
      <w:proofErr w:type="spellStart"/>
      <w:r>
        <w:rPr>
          <w:sz w:val="23"/>
          <w:szCs w:val="23"/>
        </w:rPr>
        <w:t>возожно</w:t>
      </w:r>
      <w:proofErr w:type="spellEnd"/>
      <w:r>
        <w:rPr>
          <w:sz w:val="23"/>
          <w:szCs w:val="23"/>
        </w:rPr>
        <w:t xml:space="preserve">) и использование индивидуального вкладыша в сиденье.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6.8. Любое другое вмешательство Водителей в регулировки карта запрещено.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6.9. В любой момент гонки персонал может повторно взвесить пилота. </w:t>
      </w:r>
      <w:r>
        <w:rPr>
          <w:sz w:val="23"/>
          <w:szCs w:val="23"/>
        </w:rPr>
        <w:t xml:space="preserve">Если результат взвешивания отличается более чем на один килограмм, то результат пилота аннулируется, и участие в этапе является оконченным, пилот занимает последнее место на этапе. </w:t>
      </w:r>
    </w:p>
    <w:p w:rsidR="00A15169" w:rsidRDefault="00A15169">
      <w:pPr>
        <w:pStyle w:val="Default"/>
        <w:rPr>
          <w:sz w:val="23"/>
          <w:szCs w:val="23"/>
        </w:rPr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ЗАЯВКИ. СТАРТОВЫЕ ВЗНОСЫ. АДМИНИСТРАТИВНЫЙ КОНТРОЛЬ.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7.1. В соревнова</w:t>
      </w:r>
      <w:r>
        <w:rPr>
          <w:sz w:val="23"/>
          <w:szCs w:val="23"/>
        </w:rPr>
        <w:t xml:space="preserve">ниях принимают участие Водители в личном зачёте.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7.2. Предварительные заявки отправляются на эл. почту-</w:t>
      </w:r>
      <w:r>
        <w:rPr>
          <w:color w:val="00000A"/>
          <w:sz w:val="23"/>
          <w:szCs w:val="23"/>
        </w:rPr>
        <w:t xml:space="preserve"> </w:t>
      </w:r>
      <w:proofErr w:type="spellStart"/>
      <w:r>
        <w:rPr>
          <w:color w:val="00000A"/>
          <w:sz w:val="23"/>
          <w:szCs w:val="23"/>
          <w:lang w:val="en-US"/>
        </w:rPr>
        <w:t>feoktistova</w:t>
      </w:r>
      <w:proofErr w:type="spellEnd"/>
      <w:r>
        <w:rPr>
          <w:color w:val="00000A"/>
          <w:sz w:val="23"/>
          <w:szCs w:val="23"/>
        </w:rPr>
        <w:t>@</w:t>
      </w:r>
      <w:proofErr w:type="spellStart"/>
      <w:r>
        <w:rPr>
          <w:color w:val="00000A"/>
          <w:sz w:val="23"/>
          <w:szCs w:val="23"/>
          <w:lang w:val="en-US"/>
        </w:rPr>
        <w:t>admraceway</w:t>
      </w:r>
      <w:proofErr w:type="spellEnd"/>
      <w:r>
        <w:rPr>
          <w:color w:val="00000A"/>
          <w:sz w:val="23"/>
          <w:szCs w:val="23"/>
        </w:rPr>
        <w:t>.</w:t>
      </w:r>
      <w:proofErr w:type="spellStart"/>
      <w:r>
        <w:rPr>
          <w:color w:val="00000A"/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 xml:space="preserve"> 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 Размер стартового взноса: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7.3.1. </w:t>
      </w:r>
      <w:r>
        <w:rPr>
          <w:b/>
          <w:bCs/>
          <w:sz w:val="23"/>
          <w:szCs w:val="23"/>
        </w:rPr>
        <w:t xml:space="preserve">5000 руб. </w:t>
      </w:r>
      <w:r>
        <w:rPr>
          <w:sz w:val="23"/>
          <w:szCs w:val="23"/>
        </w:rPr>
        <w:t xml:space="preserve">– для </w:t>
      </w:r>
      <w:proofErr w:type="gramStart"/>
      <w:r>
        <w:rPr>
          <w:sz w:val="23"/>
          <w:szCs w:val="23"/>
        </w:rPr>
        <w:t>прошедших</w:t>
      </w:r>
      <w:proofErr w:type="gramEnd"/>
      <w:r>
        <w:rPr>
          <w:sz w:val="23"/>
          <w:szCs w:val="23"/>
        </w:rPr>
        <w:t xml:space="preserve"> предварительную регистрацию. </w:t>
      </w:r>
    </w:p>
    <w:p w:rsidR="00A15169" w:rsidRDefault="008454BB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7.4. Штрафные санкции: </w:t>
      </w:r>
    </w:p>
    <w:p w:rsidR="00A15169" w:rsidRDefault="008454BB">
      <w:pPr>
        <w:pStyle w:val="Default"/>
        <w:spacing w:after="27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>7.4.</w:t>
      </w:r>
      <w:r>
        <w:rPr>
          <w:color w:val="00000A"/>
          <w:sz w:val="23"/>
          <w:szCs w:val="23"/>
        </w:rPr>
        <w:t xml:space="preserve">1. </w:t>
      </w:r>
      <w:r>
        <w:rPr>
          <w:b/>
          <w:bCs/>
          <w:color w:val="00000A"/>
          <w:sz w:val="23"/>
          <w:szCs w:val="23"/>
        </w:rPr>
        <w:t xml:space="preserve">500 руб. </w:t>
      </w:r>
      <w:r>
        <w:rPr>
          <w:color w:val="00000A"/>
          <w:sz w:val="23"/>
          <w:szCs w:val="23"/>
        </w:rPr>
        <w:t>– для Водителей, зарегистрировавшихся на этап, но не приехавших, по любой причине, и не предупредивших о своём отсутствии</w:t>
      </w:r>
      <w:proofErr w:type="gramStart"/>
      <w:r>
        <w:rPr>
          <w:color w:val="00000A"/>
          <w:sz w:val="23"/>
          <w:szCs w:val="23"/>
        </w:rPr>
        <w:t>.</w:t>
      </w:r>
      <w:proofErr w:type="gramEnd"/>
      <w:r>
        <w:rPr>
          <w:color w:val="00000A"/>
          <w:sz w:val="23"/>
          <w:szCs w:val="23"/>
        </w:rPr>
        <w:t xml:space="preserve"> (</w:t>
      </w:r>
      <w:proofErr w:type="gramStart"/>
      <w:r>
        <w:rPr>
          <w:color w:val="00000A"/>
          <w:sz w:val="23"/>
          <w:szCs w:val="23"/>
        </w:rPr>
        <w:t>о</w:t>
      </w:r>
      <w:proofErr w:type="gramEnd"/>
      <w:r>
        <w:rPr>
          <w:color w:val="00000A"/>
          <w:sz w:val="23"/>
          <w:szCs w:val="23"/>
        </w:rPr>
        <w:t xml:space="preserve">плачиваются дополнительно к стартовому взносу на очередном этапе на </w:t>
      </w:r>
      <w:proofErr w:type="spellStart"/>
      <w:r>
        <w:rPr>
          <w:color w:val="00000A"/>
          <w:sz w:val="23"/>
          <w:szCs w:val="23"/>
        </w:rPr>
        <w:t>картодроме</w:t>
      </w:r>
      <w:proofErr w:type="spellEnd"/>
      <w:r>
        <w:rPr>
          <w:color w:val="00000A"/>
          <w:sz w:val="23"/>
          <w:szCs w:val="23"/>
        </w:rPr>
        <w:t xml:space="preserve"> </w:t>
      </w:r>
      <w:proofErr w:type="spellStart"/>
      <w:r>
        <w:rPr>
          <w:color w:val="00000A"/>
          <w:sz w:val="23"/>
          <w:szCs w:val="23"/>
          <w:lang w:val="en-US"/>
        </w:rPr>
        <w:t>ADMraceway</w:t>
      </w:r>
      <w:proofErr w:type="spellEnd"/>
      <w:r>
        <w:rPr>
          <w:color w:val="00000A"/>
          <w:sz w:val="23"/>
          <w:szCs w:val="23"/>
        </w:rPr>
        <w:t xml:space="preserve">) </w:t>
      </w:r>
    </w:p>
    <w:p w:rsidR="00A15169" w:rsidRDefault="008454BB">
      <w:pPr>
        <w:pStyle w:val="Default"/>
        <w:rPr>
          <w:color w:val="00000A"/>
          <w:sz w:val="23"/>
          <w:szCs w:val="23"/>
        </w:rPr>
      </w:pPr>
      <w:r>
        <w:rPr>
          <w:color w:val="00000A"/>
          <w:sz w:val="23"/>
          <w:szCs w:val="23"/>
        </w:rPr>
        <w:t xml:space="preserve">7.4.2. </w:t>
      </w:r>
      <w:r>
        <w:rPr>
          <w:b/>
          <w:bCs/>
          <w:color w:val="00000A"/>
          <w:sz w:val="23"/>
          <w:szCs w:val="23"/>
        </w:rPr>
        <w:t xml:space="preserve">500 руб. </w:t>
      </w:r>
      <w:r>
        <w:rPr>
          <w:color w:val="00000A"/>
          <w:sz w:val="23"/>
          <w:szCs w:val="23"/>
        </w:rPr>
        <w:t>– для Водит</w:t>
      </w:r>
      <w:r>
        <w:rPr>
          <w:color w:val="00000A"/>
          <w:sz w:val="23"/>
          <w:szCs w:val="23"/>
        </w:rPr>
        <w:t xml:space="preserve">елей, приехавших на этап без предварительной регистрации и зарегистрировавшихся позднее 12:00 дня предшествующему соревнованию.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7.5. Водитель обязан ознакомиться с условиями проведения соревнования и правилами поведения.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7.6. Подав заявку и оплатив старто</w:t>
      </w:r>
      <w:r>
        <w:rPr>
          <w:sz w:val="23"/>
          <w:szCs w:val="23"/>
        </w:rPr>
        <w:t xml:space="preserve">вый взнос, Водитель тем самым заявляет, что: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принимает условия проведения соревнования;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освобождает организатора от ответственности за возможные убытки и ущерб, нанесённые Водителю и его имуществу во время соревнования, так и за ущерб и за убытки, пр</w:t>
      </w:r>
      <w:r>
        <w:rPr>
          <w:sz w:val="23"/>
          <w:szCs w:val="23"/>
        </w:rPr>
        <w:t>ичинённые Водителем третьим лицам и их имуществу.</w:t>
      </w: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8. ТРАССА. </w:t>
      </w:r>
    </w:p>
    <w:p w:rsidR="00A15169" w:rsidRDefault="008454BB">
      <w:pPr>
        <w:pStyle w:val="Default"/>
        <w:spacing w:after="27"/>
        <w:rPr>
          <w:color w:val="00000A"/>
          <w:sz w:val="23"/>
          <w:szCs w:val="23"/>
        </w:rPr>
      </w:pPr>
      <w:r>
        <w:rPr>
          <w:sz w:val="23"/>
          <w:szCs w:val="23"/>
        </w:rPr>
        <w:t xml:space="preserve">8.1. Соревнования проводятся на </w:t>
      </w:r>
      <w:r>
        <w:rPr>
          <w:color w:val="00000A"/>
          <w:sz w:val="23"/>
          <w:szCs w:val="23"/>
        </w:rPr>
        <w:t xml:space="preserve">трассе </w:t>
      </w:r>
      <w:proofErr w:type="spellStart"/>
      <w:r>
        <w:rPr>
          <w:color w:val="00000A"/>
          <w:sz w:val="23"/>
          <w:szCs w:val="23"/>
        </w:rPr>
        <w:t>картодрома</w:t>
      </w:r>
      <w:proofErr w:type="spellEnd"/>
      <w:r>
        <w:rPr>
          <w:color w:val="00000A"/>
          <w:sz w:val="23"/>
          <w:szCs w:val="23"/>
        </w:rPr>
        <w:t xml:space="preserve"> " </w:t>
      </w:r>
      <w:proofErr w:type="spellStart"/>
      <w:r>
        <w:rPr>
          <w:color w:val="00000A"/>
          <w:sz w:val="23"/>
          <w:szCs w:val="23"/>
          <w:lang w:val="en-US"/>
        </w:rPr>
        <w:t>ADMraceway</w:t>
      </w:r>
      <w:proofErr w:type="spellEnd"/>
      <w:r>
        <w:rPr>
          <w:color w:val="00000A"/>
          <w:sz w:val="23"/>
          <w:szCs w:val="23"/>
        </w:rPr>
        <w:t xml:space="preserve"> ", имеющей паспорт трассы Российской автомобильной федерации.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 Характеристики трассы: </w:t>
      </w:r>
    </w:p>
    <w:p w:rsidR="00A15169" w:rsidRDefault="008454B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8.2.1. Длина трассы – </w:t>
      </w:r>
      <w:r>
        <w:rPr>
          <w:color w:val="00000A"/>
          <w:sz w:val="23"/>
          <w:szCs w:val="23"/>
        </w:rPr>
        <w:t>1237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метров. </w:t>
      </w:r>
    </w:p>
    <w:p w:rsidR="00A15169" w:rsidRDefault="008454B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8.2.2. Покрытие – асфальт.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8.2.3. Направление движения: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8.2.3.1. По часовой стрелке; первый поворот – правый.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8.2.3.2. Против часовой стрелки; первый поворот – левый. </w:t>
      </w:r>
    </w:p>
    <w:p w:rsidR="00A15169" w:rsidRDefault="00A15169">
      <w:pPr>
        <w:pStyle w:val="Default"/>
        <w:rPr>
          <w:sz w:val="23"/>
          <w:szCs w:val="23"/>
        </w:rPr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9. УСЛОВИЯ ПРОВЕДЕНИЯ СОРЕВНОВАНИЙ.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9.1</w:t>
      </w:r>
      <w:r>
        <w:rPr>
          <w:sz w:val="23"/>
          <w:szCs w:val="23"/>
        </w:rPr>
        <w:t>. Соревнования проводятся в виде спринтерских гонок, категории «</w:t>
      </w:r>
      <w:proofErr w:type="spellStart"/>
      <w:r>
        <w:rPr>
          <w:sz w:val="23"/>
          <w:szCs w:val="23"/>
        </w:rPr>
        <w:t>Sprint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». </w:t>
      </w:r>
    </w:p>
    <w:p w:rsidR="00A15169" w:rsidRDefault="008454BB">
      <w:pPr>
        <w:pStyle w:val="Default"/>
        <w:spacing w:after="27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9.2. Водители, опоздавшие на административный контроль, но предупредившие о своей задержке в пути, могут стартовать в последнем квалификационном заезде.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9.3. Порядок распределен</w:t>
      </w:r>
      <w:r>
        <w:rPr>
          <w:sz w:val="23"/>
          <w:szCs w:val="23"/>
        </w:rPr>
        <w:t xml:space="preserve">ия и замены </w:t>
      </w:r>
      <w:proofErr w:type="spellStart"/>
      <w:r>
        <w:rPr>
          <w:sz w:val="23"/>
          <w:szCs w:val="23"/>
        </w:rPr>
        <w:t>картов</w:t>
      </w:r>
      <w:proofErr w:type="spellEnd"/>
      <w:r>
        <w:rPr>
          <w:sz w:val="23"/>
          <w:szCs w:val="23"/>
        </w:rPr>
        <w:t xml:space="preserve">: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9.3.1. Перед тренировкой и квалификация проводится жеребьевка.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9.3.2. Отборочные заезды – проводится жеребьевка. (Участвуют карты, задействованные в квалификации, и при необходимости запасные карты)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9.3.3. Финальные заезды – проводит</w:t>
      </w:r>
      <w:r>
        <w:rPr>
          <w:sz w:val="23"/>
          <w:szCs w:val="23"/>
        </w:rPr>
        <w:t xml:space="preserve">ся жеребьевка. (Участвуют карты, задействованные в полуфиналах, и при необходимости запасные карты)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9.3.4. Замена карта возможна только во время тренировочного заезда или в течение 10 минут после его окончания.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9.3.5. Во всех остальных заездах замена кар</w:t>
      </w:r>
      <w:r>
        <w:rPr>
          <w:sz w:val="23"/>
          <w:szCs w:val="23"/>
        </w:rPr>
        <w:t xml:space="preserve">та производится только в случае его поломки или неисправности, исключительно по решению организатора.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9.3.6. Претензии по техническому состоянию </w:t>
      </w:r>
      <w:proofErr w:type="spellStart"/>
      <w:r>
        <w:rPr>
          <w:sz w:val="23"/>
          <w:szCs w:val="23"/>
        </w:rPr>
        <w:t>картов</w:t>
      </w:r>
      <w:proofErr w:type="spellEnd"/>
      <w:r>
        <w:rPr>
          <w:sz w:val="23"/>
          <w:szCs w:val="23"/>
        </w:rPr>
        <w:t xml:space="preserve"> принимаются до начала жеребьевок. </w:t>
      </w:r>
    </w:p>
    <w:p w:rsidR="00A15169" w:rsidRDefault="008454B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9.4. Продолжительность тренировочных и квалификационных заездов сост</w:t>
      </w:r>
      <w:r>
        <w:rPr>
          <w:sz w:val="23"/>
          <w:szCs w:val="23"/>
        </w:rPr>
        <w:t xml:space="preserve">авляет 10 минут.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9.5. По итогам квалификационных заездов есть два варианта формирования стартовой ведомости на отборочные заезды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9.6. Дистанция отборочных заездов составляет 8 кругов.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9.7. Дистанция финальных заездов составляет 10-12 кругов.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9.8. Места</w:t>
      </w:r>
      <w:r>
        <w:rPr>
          <w:sz w:val="23"/>
          <w:szCs w:val="23"/>
        </w:rPr>
        <w:t xml:space="preserve"> на старте отборочных заездов распределяются по результатам квалификационных заездов: победитель первой квалификации — лидер первого отбора, второй — второго, третий — третьего и так далее.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9.9. В финальных заездах Водители занимают позиции на старте в со</w:t>
      </w:r>
      <w:r>
        <w:rPr>
          <w:sz w:val="23"/>
          <w:szCs w:val="23"/>
        </w:rPr>
        <w:t xml:space="preserve">ответствии с местом занятым ими в отборочных заездах.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9.10. Все расходы по пребыванию на соревновании несут сами участники.</w:t>
      </w: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БЕЗОПАСНОСТЬ.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10.1. Водители не могут двигаться по трассе в направлении, противоположном ходу гонки, за исключением случаев, </w:t>
      </w:r>
      <w:r>
        <w:rPr>
          <w:sz w:val="23"/>
          <w:szCs w:val="23"/>
        </w:rPr>
        <w:t xml:space="preserve">когда надо развернуться после разворота.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10.2. В случае разворота или вылета карта за пределы трассы, Водитель немедленно подает сигнал «внимание», следующим за ним Водителям высоко поднятой рукой и ждет помощи маршала.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10.3. Если водитель не может самос</w:t>
      </w:r>
      <w:r>
        <w:rPr>
          <w:sz w:val="23"/>
          <w:szCs w:val="23"/>
        </w:rPr>
        <w:t xml:space="preserve">тоятельно продолжить движение по причине поломки карта, плохого самочувствия, препятствий на трассе, водитель должен поднять две руку вверх в ожидании помощи от персонала трассы.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lastRenderedPageBreak/>
        <w:t>10.4</w:t>
      </w:r>
      <w:r>
        <w:rPr>
          <w:sz w:val="23"/>
          <w:szCs w:val="23"/>
        </w:rPr>
        <w:t xml:space="preserve">. На протяжении всего соревнования в закрытом парке и парке-стоянке запрещено пользование открытым огнем.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10.5. Водители должны соблюдать все положения настоящего регламента. </w:t>
      </w:r>
    </w:p>
    <w:p w:rsidR="00A15169" w:rsidRDefault="00A15169">
      <w:pPr>
        <w:pStyle w:val="Default"/>
        <w:rPr>
          <w:b/>
          <w:bCs/>
          <w:sz w:val="23"/>
          <w:szCs w:val="23"/>
        </w:rPr>
      </w:pPr>
    </w:p>
    <w:p w:rsidR="00A15169" w:rsidRDefault="00A15169">
      <w:pPr>
        <w:pStyle w:val="Default"/>
        <w:rPr>
          <w:b/>
          <w:bCs/>
          <w:sz w:val="23"/>
          <w:szCs w:val="23"/>
        </w:rPr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11.СТАРТ, ФИНИШ, ОСТАНОВКА ГОНКИ.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11.1. С момента начала процедуры старта на Водителя налагается условия гонок, и где бы он ни находился на трассе, ему запрещено оказывать какую-либо постороннюю помощь, кроме помощи персонала трассы.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11.2. С места, флагом.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11.3. Стартовая расстановка авт</w:t>
      </w:r>
      <w:r>
        <w:rPr>
          <w:sz w:val="23"/>
          <w:szCs w:val="23"/>
        </w:rPr>
        <w:t xml:space="preserve">омобилей по схеме 2-2-2. Автомобиль, Водитель которого показал лучший результат в квалификационном заезде, располагается со стороны первого, после старта поворота трассы.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11.4. При старте с места любое движение до команды судьи является фальстартом и </w:t>
      </w:r>
      <w:proofErr w:type="spellStart"/>
      <w:r>
        <w:rPr>
          <w:sz w:val="23"/>
          <w:szCs w:val="23"/>
        </w:rPr>
        <w:t>пена</w:t>
      </w:r>
      <w:r>
        <w:rPr>
          <w:sz w:val="23"/>
          <w:szCs w:val="23"/>
        </w:rPr>
        <w:t>лизируется</w:t>
      </w:r>
      <w:proofErr w:type="spellEnd"/>
      <w:r>
        <w:rPr>
          <w:sz w:val="23"/>
          <w:szCs w:val="23"/>
        </w:rPr>
        <w:t xml:space="preserve"> 10 секундами к времени прохождения дистанции заезда.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11.5. Технический Судейский пункт (зона флагов и табличек) располагается в зоне старта-финиша.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11.6. Сигнал об окончании заезда подается финишным флагом на линии финиша, как только автомобил</w:t>
      </w:r>
      <w:r>
        <w:rPr>
          <w:sz w:val="23"/>
          <w:szCs w:val="23"/>
        </w:rPr>
        <w:t xml:space="preserve">ь лидера завершит полную дистанцию заезда, после чего этот флаг показывается всем остальным участникам заезда, вне зависимости от количества пройденных ими кругов.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11.7. Время закрытия финиша – 2 минуты с момента подачи финишного сигнала лидеру.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11.8. По</w:t>
      </w:r>
      <w:r>
        <w:rPr>
          <w:sz w:val="23"/>
          <w:szCs w:val="23"/>
        </w:rPr>
        <w:t xml:space="preserve">сле окончания заезда (получения финишной отмашки или сигнала об окончании заезда) каждый Водитель обязан плавно снизить скорость и, не нарушая порядок прохождения финиша, проследовать по трассе к месту Закрытого парка.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11.9. При возникновении в ходе заезд</w:t>
      </w:r>
      <w:r>
        <w:rPr>
          <w:sz w:val="23"/>
          <w:szCs w:val="23"/>
        </w:rPr>
        <w:t xml:space="preserve">ов исключительных обстоятельств, препятствующих дальнейшему безопасному проведению заездов, они могут быть остановлены по решению Руководителя гонки. Сигналом об остановке является красный флаг, увидев который Водители обязаны снизить скорость и двигаться </w:t>
      </w:r>
      <w:r>
        <w:rPr>
          <w:sz w:val="23"/>
          <w:szCs w:val="23"/>
        </w:rPr>
        <w:t>в «Закрытый парк» или подчиниться другим сигналам судей на трассе. После ликвидации исключительных обстоятельств заезды могут быть продолжены на оставшееся время или проведены заново, о чем Участники будут своевременно информированы.</w:t>
      </w: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12. ОПРЕДЕЛЕНИЕ РЕЗУЛ</w:t>
      </w:r>
      <w:r>
        <w:rPr>
          <w:b/>
          <w:bCs/>
          <w:sz w:val="23"/>
          <w:szCs w:val="23"/>
        </w:rPr>
        <w:t xml:space="preserve">ЬТАТОВ.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12.1. </w:t>
      </w:r>
      <w:r>
        <w:rPr>
          <w:sz w:val="23"/>
          <w:szCs w:val="23"/>
        </w:rPr>
        <w:t>Результат Водителя в финале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определяется по порядку прихода к финишу, с учетом количества пройденных кругов.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12.2. В случае </w:t>
      </w:r>
      <w:proofErr w:type="spellStart"/>
      <w:r>
        <w:rPr>
          <w:sz w:val="23"/>
          <w:szCs w:val="23"/>
        </w:rPr>
        <w:t>пенализации</w:t>
      </w:r>
      <w:proofErr w:type="spellEnd"/>
      <w:r>
        <w:rPr>
          <w:sz w:val="23"/>
          <w:szCs w:val="23"/>
        </w:rPr>
        <w:t xml:space="preserve"> Водителя штрафным временем, оно добавляется к времени его финиша. </w:t>
      </w:r>
    </w:p>
    <w:p w:rsidR="00A15169" w:rsidRDefault="008454BB">
      <w:pPr>
        <w:pStyle w:val="Default"/>
        <w:rPr>
          <w:color w:val="00000A"/>
          <w:sz w:val="23"/>
          <w:szCs w:val="23"/>
        </w:rPr>
      </w:pPr>
      <w:r>
        <w:rPr>
          <w:sz w:val="23"/>
          <w:szCs w:val="23"/>
        </w:rPr>
        <w:t xml:space="preserve">12.3. </w:t>
      </w:r>
      <w:r>
        <w:rPr>
          <w:color w:val="00000A"/>
          <w:sz w:val="23"/>
          <w:szCs w:val="23"/>
        </w:rPr>
        <w:t>Начисление очков на этапе (SWS)</w:t>
      </w:r>
      <w:r>
        <w:rPr>
          <w:color w:val="00000A"/>
          <w:sz w:val="23"/>
          <w:szCs w:val="23"/>
        </w:rPr>
        <w:t>:</w:t>
      </w:r>
      <w:r>
        <w:rPr>
          <w:color w:val="00000A"/>
          <w:sz w:val="23"/>
          <w:szCs w:val="23"/>
        </w:rPr>
        <w:t xml:space="preserve"> Водителю, участнику финала «А», за 1 место начисляется 1000 + N очков (где N кол-во участников). Максимальное количество очков на этапе 1020, даже при участии более 20 участников. За следующие места очки начисляются по формуле на сайте http://www.sodiwse</w:t>
      </w:r>
      <w:r>
        <w:rPr>
          <w:color w:val="00000A"/>
          <w:sz w:val="23"/>
          <w:szCs w:val="23"/>
        </w:rPr>
        <w:t xml:space="preserve">ries.com/en-gb/race-points-simulator.html Пилот занявший последнее место получает 20 очков. </w:t>
      </w: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Дополнительные баллы: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Если на этапе собралось от 6 до 20 </w:t>
      </w:r>
      <w:proofErr w:type="gramStart"/>
      <w:r>
        <w:rPr>
          <w:sz w:val="23"/>
          <w:szCs w:val="23"/>
        </w:rPr>
        <w:t>пилотов</w:t>
      </w:r>
      <w:proofErr w:type="gramEnd"/>
      <w:r>
        <w:rPr>
          <w:sz w:val="23"/>
          <w:szCs w:val="23"/>
        </w:rPr>
        <w:t xml:space="preserve"> то дополнительные баллы не начисляются.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Если на этапе собралось от 21 до 30 </w:t>
      </w:r>
      <w:proofErr w:type="gramStart"/>
      <w:r>
        <w:rPr>
          <w:sz w:val="23"/>
          <w:szCs w:val="23"/>
        </w:rPr>
        <w:t>пилотов</w:t>
      </w:r>
      <w:proofErr w:type="gramEnd"/>
      <w:r>
        <w:rPr>
          <w:sz w:val="23"/>
          <w:szCs w:val="23"/>
        </w:rPr>
        <w:t xml:space="preserve"> то каж</w:t>
      </w:r>
      <w:r>
        <w:rPr>
          <w:sz w:val="23"/>
          <w:szCs w:val="23"/>
        </w:rPr>
        <w:t xml:space="preserve">дый пилот получает по одному дополнительному баллу.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Если на этапе собралось 31 и более </w:t>
      </w:r>
      <w:proofErr w:type="gramStart"/>
      <w:r>
        <w:rPr>
          <w:sz w:val="23"/>
          <w:szCs w:val="23"/>
        </w:rPr>
        <w:t>пилотов</w:t>
      </w:r>
      <w:proofErr w:type="gramEnd"/>
      <w:r>
        <w:rPr>
          <w:sz w:val="23"/>
          <w:szCs w:val="23"/>
        </w:rPr>
        <w:t xml:space="preserve"> то каждый пилот получает по два дополнительных балла. </w:t>
      </w:r>
    </w:p>
    <w:p w:rsidR="00A15169" w:rsidRDefault="008454BB">
      <w:pPr>
        <w:pStyle w:val="Default"/>
        <w:spacing w:after="27"/>
        <w:rPr>
          <w:rFonts w:ascii="Calibri" w:hAnsi="Calibri"/>
          <w:color w:val="00000A"/>
          <w:sz w:val="22"/>
          <w:szCs w:val="22"/>
        </w:rPr>
      </w:pPr>
      <w:r>
        <w:rPr>
          <w:sz w:val="23"/>
          <w:szCs w:val="23"/>
        </w:rPr>
        <w:t xml:space="preserve">12.4. Результаты каждого этапа размещаются на сайте www.sodiwseries.com и на сайте </w:t>
      </w:r>
      <w:proofErr w:type="spellStart"/>
      <w:r>
        <w:rPr>
          <w:sz w:val="23"/>
          <w:szCs w:val="23"/>
        </w:rPr>
        <w:t>картодрома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  <w:lang w:val="en-US"/>
        </w:rPr>
        <w:t>ADMracew</w:t>
      </w:r>
      <w:r>
        <w:rPr>
          <w:sz w:val="23"/>
          <w:szCs w:val="23"/>
          <w:lang w:val="en-US"/>
        </w:rPr>
        <w:t>ay</w:t>
      </w:r>
      <w:proofErr w:type="spellEnd"/>
      <w:r>
        <w:rPr>
          <w:sz w:val="23"/>
          <w:szCs w:val="23"/>
        </w:rPr>
        <w:t xml:space="preserve"> «</w:t>
      </w:r>
      <w:hyperlink r:id="rId5">
        <w:r>
          <w:rPr>
            <w:rStyle w:val="InternetLink"/>
            <w:rFonts w:ascii="Calibri" w:hAnsi="Calibri"/>
            <w:sz w:val="22"/>
            <w:szCs w:val="22"/>
          </w:rPr>
          <w:t>http://admraceway.ru</w:t>
        </w:r>
      </w:hyperlink>
      <w:r>
        <w:rPr>
          <w:rFonts w:ascii="Calibri" w:hAnsi="Calibri"/>
          <w:color w:val="00000A"/>
          <w:sz w:val="22"/>
          <w:szCs w:val="22"/>
        </w:rPr>
        <w:t>»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12.5. </w:t>
      </w:r>
      <w:r>
        <w:rPr>
          <w:sz w:val="23"/>
          <w:szCs w:val="23"/>
        </w:rPr>
        <w:t xml:space="preserve">Результат Водителя в серии SWS </w:t>
      </w:r>
      <w:proofErr w:type="spellStart"/>
      <w:r>
        <w:rPr>
          <w:sz w:val="23"/>
          <w:szCs w:val="23"/>
        </w:rPr>
        <w:t>Sprint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 2019 </w:t>
      </w:r>
      <w:r>
        <w:rPr>
          <w:sz w:val="23"/>
          <w:szCs w:val="23"/>
        </w:rPr>
        <w:t xml:space="preserve">определяется по сумме десяти лучших результатов (П.12.3), показанных Водителем на этапах.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12.6. Начисление очков на этапе </w:t>
      </w:r>
      <w:r>
        <w:rPr>
          <w:sz w:val="23"/>
          <w:szCs w:val="23"/>
        </w:rPr>
        <w:t xml:space="preserve">SWS для </w:t>
      </w:r>
      <w:r>
        <w:rPr>
          <w:sz w:val="23"/>
          <w:szCs w:val="23"/>
        </w:rPr>
        <w:t>попадания в СУПЕРФИНАЛ 2019:</w:t>
      </w:r>
      <w:r>
        <w:rPr>
          <w:sz w:val="23"/>
          <w:szCs w:val="23"/>
        </w:rPr>
        <w:t xml:space="preserve"> </w:t>
      </w:r>
    </w:p>
    <w:p w:rsidR="00A15169" w:rsidRDefault="008454BB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12.6.1. Помимо основных очков на этапе </w:t>
      </w:r>
      <w:proofErr w:type="gramStart"/>
      <w:r>
        <w:rPr>
          <w:sz w:val="23"/>
          <w:szCs w:val="23"/>
        </w:rPr>
        <w:t>Водители</w:t>
      </w:r>
      <w:proofErr w:type="gramEnd"/>
      <w:r>
        <w:rPr>
          <w:sz w:val="23"/>
          <w:szCs w:val="23"/>
        </w:rPr>
        <w:t xml:space="preserve"> попавшие в определенный интервал от общего количества участников, получают: </w:t>
      </w:r>
    </w:p>
    <w:p w:rsidR="00A15169" w:rsidRDefault="008454BB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12.6.2. до 33,3% - 30 дополнительных очков </w:t>
      </w:r>
    </w:p>
    <w:p w:rsidR="00A15169" w:rsidRDefault="008454BB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12.6.3. от 33,4 до 66,6 - 20 дополнительных очков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12.6.4</w:t>
      </w:r>
      <w:r>
        <w:rPr>
          <w:sz w:val="23"/>
          <w:szCs w:val="23"/>
        </w:rPr>
        <w:t xml:space="preserve">. от 66,7 – 10 дополнительных очков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12.7. </w:t>
      </w:r>
      <w:r>
        <w:rPr>
          <w:sz w:val="23"/>
          <w:szCs w:val="23"/>
        </w:rPr>
        <w:t xml:space="preserve">Результат Водителя для попадания в «СУПЕРФИНАЛ 2019» </w:t>
      </w:r>
      <w:r>
        <w:rPr>
          <w:sz w:val="23"/>
          <w:szCs w:val="23"/>
        </w:rPr>
        <w:t xml:space="preserve">определяется по сумме результатов десяти лучших из всех этапов и дополнительных очков, полученных во всех этапах.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13. НАГРАЖДЕНИЕ УЧАСТНИКОВ.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13.1. «SWS </w:t>
      </w:r>
      <w:proofErr w:type="spellStart"/>
      <w:r>
        <w:rPr>
          <w:sz w:val="23"/>
          <w:szCs w:val="23"/>
        </w:rPr>
        <w:t>Sprint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Cup</w:t>
      </w:r>
      <w:proofErr w:type="spellEnd"/>
      <w:r>
        <w:rPr>
          <w:sz w:val="23"/>
          <w:szCs w:val="23"/>
        </w:rPr>
        <w:t xml:space="preserve"> 2019»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13.1.1. </w:t>
      </w:r>
      <w:r>
        <w:rPr>
          <w:sz w:val="23"/>
          <w:szCs w:val="23"/>
        </w:rPr>
        <w:t xml:space="preserve">На этапе, водители, занявшие 1, 2, 3 места в абсолютном зачете и весовых группах, награждаются Кубками. (Награждение в весовых группах проводится при наличии не менее 3 участников.)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13.1.2. По итогам года награждаются </w:t>
      </w:r>
      <w:r>
        <w:rPr>
          <w:sz w:val="23"/>
          <w:szCs w:val="23"/>
        </w:rPr>
        <w:t xml:space="preserve">водители, занявшие: </w:t>
      </w:r>
    </w:p>
    <w:p w:rsidR="00A15169" w:rsidRDefault="008454B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 абсолютном зачете 1, 2, 3 места – кубками. </w:t>
      </w:r>
    </w:p>
    <w:p w:rsidR="00A15169" w:rsidRDefault="008454BB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 весовых группах 1, 2, 3 места – кубками. </w:t>
      </w:r>
    </w:p>
    <w:p w:rsidR="00A15169" w:rsidRDefault="00A15169">
      <w:pPr>
        <w:pStyle w:val="Default"/>
        <w:spacing w:after="47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14. ПЕНАЛИЗАЦИЯ И ШТРАФЫ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Неуплата стартового взноса отказ в приеме заявки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Три дисциплинарных замечания (нарушения) исключение из зачета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Наруш</w:t>
      </w:r>
      <w:r>
        <w:rPr>
          <w:sz w:val="23"/>
          <w:szCs w:val="23"/>
        </w:rPr>
        <w:t xml:space="preserve">ение установленного веса пилота аннулирование результатов заезда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Нарушение правил поведения водителей +3сек.,+5сек.,+10сек.,+ 15сек., +20сек.,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(в зависимости от степени нарушения) исключение из заезда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Нарушение процедуры старта (любое) +3сек, +10 сек </w:t>
      </w:r>
    </w:p>
    <w:p w:rsidR="00A15169" w:rsidRDefault="008454B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r>
        <w:rPr>
          <w:sz w:val="23"/>
          <w:szCs w:val="23"/>
        </w:rPr>
        <w:t xml:space="preserve">ри старте с места - фальстарт (любое движение +10сек </w:t>
      </w:r>
      <w:proofErr w:type="gramEnd"/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стартового взмаха флагом)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Удержание карта соперника рукой — Аннулирование заезда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Неявка на процедуру награждения лишение призов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Неуважительное или оскорбительное не спортивное поведение в отношени</w:t>
      </w:r>
      <w:r>
        <w:rPr>
          <w:sz w:val="23"/>
          <w:szCs w:val="23"/>
        </w:rPr>
        <w:t xml:space="preserve">и участников и  официальных лиц соревнования, систематическое нарушение правил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движения по трассе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исключение из соревнования, аннулирование результатов этапа, запрет на участие. </w:t>
      </w: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Руководитель гонки имеет право вносить уточнения, изменения и дополнения </w:t>
      </w:r>
      <w:r>
        <w:rPr>
          <w:b/>
          <w:bCs/>
          <w:sz w:val="23"/>
          <w:szCs w:val="23"/>
        </w:rPr>
        <w:t>в настоящий регламент путем озвучивания информации на брифинге. С момента информирования они становятся неотъемлемой частью Регламента. Решения, принимаемые при форс-мажорных обстоятельствах или в целях обеспечения безопасности, вступают в силу и исполняют</w:t>
      </w:r>
      <w:r>
        <w:rPr>
          <w:b/>
          <w:bCs/>
          <w:sz w:val="23"/>
          <w:szCs w:val="23"/>
        </w:rPr>
        <w:t xml:space="preserve">ся немедленно. </w:t>
      </w:r>
    </w:p>
    <w:p w:rsidR="00A15169" w:rsidRDefault="00A15169">
      <w:pPr>
        <w:pStyle w:val="Default"/>
      </w:pP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15. ПРОТЕСТЫ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15.1. Подача протестов производится только в письменном виде и от лица протестующего.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15.2. Протест подается главному секретарю соревнований, в течение 10 минут после опубликования предварительного результата заезда (соревнования). </w:t>
      </w:r>
    </w:p>
    <w:p w:rsidR="00A15169" w:rsidRDefault="008454BB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15.3. Подача протеста сопровождается внесением залога в размере 1000 рублей. В случае удовлетворения протеста</w:t>
      </w:r>
      <w:r>
        <w:rPr>
          <w:sz w:val="23"/>
          <w:szCs w:val="23"/>
        </w:rPr>
        <w:t xml:space="preserve"> залог возвращается. </w:t>
      </w:r>
    </w:p>
    <w:p w:rsidR="00A15169" w:rsidRDefault="00845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15.4. В протесте должен указываться пункт правил или регламента, нарушенный, по мнению заявителя. </w:t>
      </w:r>
    </w:p>
    <w:p w:rsidR="00A15169" w:rsidRDefault="008454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</w:t>
      </w:r>
    </w:p>
    <w:sectPr w:rsidR="00A1516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69"/>
    <w:rsid w:val="008454BB"/>
    <w:rsid w:val="00A1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iberation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429B2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3D736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efault">
    <w:name w:val="Default"/>
    <w:rsid w:val="008429B2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uiPriority w:val="99"/>
    <w:semiHidden/>
    <w:unhideWhenUsed/>
    <w:rsid w:val="003D7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iberation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8429B2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rsid w:val="003D736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efault">
    <w:name w:val="Default"/>
    <w:rsid w:val="008429B2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uiPriority w:val="99"/>
    <w:semiHidden/>
    <w:unhideWhenUsed/>
    <w:rsid w:val="003D73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racew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2019-07-25T10:58:00Z</cp:lastPrinted>
  <dcterms:created xsi:type="dcterms:W3CDTF">2019-07-27T13:12:00Z</dcterms:created>
  <dcterms:modified xsi:type="dcterms:W3CDTF">2019-07-27T13:12:00Z</dcterms:modified>
  <dc:language>ru-RU</dc:language>
</cp:coreProperties>
</file>