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D74BCD" w:rsidRDefault="00841E82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pacing w:val="-20"/>
                <w:sz w:val="20"/>
              </w:rPr>
              <w:t>Класс</w:t>
            </w: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pacing w:val="-20"/>
                <w:sz w:val="20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D74BCD" w:rsidRPr="00D74BCD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A657BC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74BCD">
              <w:rPr>
                <w:rFonts w:ascii="Times New Roman" w:hAnsi="Times New Roman"/>
                <w:noProof/>
                <w:color w:val="auto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9F7344F" wp14:editId="2B9E927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11430" t="7620" r="1143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41E82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</w:pPr>
                                    <w:r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="003E6E6F"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Наименование соревнования</w:t>
                                    </w:r>
                                    <w:r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</w:p>
                                  <w:p w:rsidR="00FB1E0A" w:rsidRPr="00D74BCD" w:rsidRDefault="00FB1E0A" w:rsidP="00841E82">
                                    <w:pPr>
                                      <w:widowControl/>
                                      <w:rPr>
                                        <w:color w:val="aut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7344F"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    <v:textbox inset="1.8pt,1.8pt,1.8pt,1.8pt">
                          <w:txbxContent>
                            <w:p w:rsidR="00841E82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E6E6F"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Наименование соревнования</w:t>
                              </w:r>
                              <w:r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FB1E0A" w:rsidRPr="00D74BCD" w:rsidRDefault="00FB1E0A" w:rsidP="00841E82">
                              <w:pPr>
                                <w:widowControl/>
                                <w:rPr>
                                  <w:color w:val="auto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КАРТ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Наи</w:t>
            </w:r>
            <w:bookmarkStart w:id="0" w:name="_GoBack"/>
            <w:bookmarkEnd w:id="0"/>
            <w:r w:rsidRPr="00D74BCD">
              <w:rPr>
                <w:rFonts w:ascii="Times New Roman" w:hAnsi="Times New Roman"/>
                <w:color w:val="auto"/>
                <w:sz w:val="20"/>
              </w:rPr>
              <w:t>менование: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Марка</w:t>
            </w:r>
            <w:r w:rsidR="003E6E6F" w:rsidRPr="00D74BCD">
              <w:rPr>
                <w:rFonts w:ascii="Times New Roman" w:hAnsi="Times New Roman"/>
                <w:color w:val="auto"/>
                <w:sz w:val="20"/>
              </w:rPr>
              <w:t xml:space="preserve"> шасси: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D74BCD">
              <w:rPr>
                <w:rFonts w:ascii="Times New Roman" w:hAnsi="Times New Roman"/>
                <w:color w:val="auto"/>
                <w:sz w:val="18"/>
              </w:rPr>
              <w:t>Марка</w:t>
            </w:r>
            <w:r w:rsidR="003E6E6F" w:rsidRPr="00D74BCD">
              <w:rPr>
                <w:rFonts w:ascii="Times New Roman" w:hAnsi="Times New Roman"/>
                <w:color w:val="auto"/>
                <w:sz w:val="18"/>
              </w:rPr>
              <w:t xml:space="preserve"> двигателя: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Индекс</w:t>
            </w:r>
            <w:r w:rsidR="00347C58">
              <w:rPr>
                <w:rFonts w:ascii="Times New Roman" w:hAnsi="Times New Roman"/>
                <w:color w:val="auto"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Страна: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Шины:</w:t>
            </w: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pacing w:val="-20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pacing w:val="-20"/>
                <w:sz w:val="20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6843EB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  <w:lang w:val="en-US"/>
              </w:rPr>
              <w:t>E</w:t>
            </w:r>
            <w:r w:rsidRPr="00D74BCD">
              <w:rPr>
                <w:rFonts w:ascii="Times New Roman" w:hAnsi="Times New Roman"/>
                <w:color w:val="auto"/>
                <w:sz w:val="20"/>
              </w:rPr>
              <w:t>-</w:t>
            </w:r>
            <w:r w:rsidRPr="00D74BCD">
              <w:rPr>
                <w:rFonts w:ascii="Times New Roman" w:hAnsi="Times New Roman"/>
                <w:color w:val="auto"/>
                <w:sz w:val="20"/>
                <w:lang w:val="en-US"/>
              </w:rPr>
              <w:t>mail</w:t>
            </w:r>
            <w:r w:rsidRPr="00D74BCD">
              <w:rPr>
                <w:rFonts w:ascii="Times New Roman" w:hAnsi="Times New Roman"/>
                <w:color w:val="auto"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0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(Код) Телефон: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НЕТ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МЕХАНИК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Фамилия: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Фамилия: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Имя: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Имя:</w:t>
            </w:r>
            <w:r w:rsidR="00FB1E0A" w:rsidRPr="00D74BCD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Гражданство: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Гражданство:</w:t>
            </w:r>
          </w:p>
        </w:tc>
      </w:tr>
      <w:tr w:rsidR="00D74BCD" w:rsidRPr="00D74BC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Дата</w:t>
            </w:r>
            <w:r w:rsidR="00B66D30" w:rsidRPr="00D74BCD">
              <w:rPr>
                <w:rFonts w:ascii="Times New Roman" w:hAnsi="Times New Roman"/>
                <w:color w:val="auto"/>
                <w:sz w:val="20"/>
              </w:rPr>
              <w:t xml:space="preserve"> рождени</w:t>
            </w:r>
            <w:r w:rsidR="00A90908" w:rsidRPr="00D74BCD">
              <w:rPr>
                <w:rFonts w:ascii="Times New Roman" w:hAnsi="Times New Roman"/>
                <w:color w:val="auto"/>
                <w:sz w:val="20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A90908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Дата рождения: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Спорт. звание:</w:t>
            </w:r>
          </w:p>
        </w:tc>
      </w:tr>
      <w:tr w:rsidR="00D74BCD" w:rsidRPr="00D74BCD">
        <w:trPr>
          <w:trHeight w:hRule="exact" w:val="5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Индекс</w:t>
            </w:r>
            <w:r w:rsidR="005059BF">
              <w:rPr>
                <w:rFonts w:ascii="Times New Roman" w:hAnsi="Times New Roman"/>
                <w:color w:val="auto"/>
                <w:sz w:val="20"/>
              </w:rPr>
              <w:t>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Страна: Россия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Страна:</w:t>
            </w: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Город:</w:t>
            </w:r>
          </w:p>
        </w:tc>
        <w:tc>
          <w:tcPr>
            <w:tcW w:w="1772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Адрес</w:t>
            </w:r>
          </w:p>
        </w:tc>
        <w:tc>
          <w:tcPr>
            <w:tcW w:w="2268" w:type="dxa"/>
            <w:gridSpan w:val="3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Город: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дом 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ул.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дом      кв.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(Код)Телефон:</w:t>
            </w:r>
          </w:p>
          <w:p w:rsidR="006843EB" w:rsidRPr="00D74BCD" w:rsidRDefault="006843EB">
            <w:pPr>
              <w:widowControl/>
              <w:rPr>
                <w:rFonts w:ascii="Times New Roman" w:hAnsi="Times New Roman"/>
                <w:color w:val="auto"/>
                <w:sz w:val="20"/>
                <w:lang w:val="en-US"/>
              </w:rPr>
            </w:pPr>
            <w:r w:rsidRPr="00D74BCD">
              <w:rPr>
                <w:rFonts w:ascii="Times New Roman" w:hAnsi="Times New Roman"/>
                <w:color w:val="auto"/>
                <w:sz w:val="20"/>
                <w:lang w:val="en-US"/>
              </w:rPr>
              <w:t>E-mail: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(Код)Телефон: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D74BCD" w:rsidRDefault="00347C58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Лицензия Пилота</w:t>
            </w:r>
            <w:r w:rsidR="003E6E6F" w:rsidRPr="00D74BCD">
              <w:rPr>
                <w:rFonts w:ascii="Times New Roman" w:hAnsi="Times New Roman"/>
                <w:color w:val="auto"/>
                <w:sz w:val="20"/>
              </w:rPr>
              <w:t xml:space="preserve"> (ФИА, РАФ)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D74BCD" w:rsidRDefault="008C37C6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Лицензия М</w:t>
            </w:r>
            <w:r w:rsidR="00410809" w:rsidRPr="00D74BCD">
              <w:rPr>
                <w:rFonts w:ascii="Times New Roman" w:hAnsi="Times New Roman"/>
                <w:color w:val="auto"/>
                <w:sz w:val="20"/>
              </w:rPr>
              <w:t>еханика РАФ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  <w:r w:rsidRPr="00D74BCD">
              <w:rPr>
                <w:rFonts w:ascii="Times New Roman" w:hAnsi="Times New Roman"/>
                <w:color w:val="auto"/>
                <w:sz w:val="20"/>
              </w:rPr>
              <w:t>Подпись:</w:t>
            </w:r>
          </w:p>
        </w:tc>
      </w:tr>
    </w:tbl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20"/>
        </w:rPr>
      </w:pPr>
      <w:r w:rsidRPr="00D74BCD">
        <w:rPr>
          <w:rFonts w:ascii="Times New Roman" w:hAnsi="Times New Roman"/>
          <w:b/>
          <w:color w:val="auto"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pacing w:val="-20"/>
          <w:sz w:val="20"/>
        </w:rPr>
      </w:pPr>
      <w:r w:rsidRPr="00D74BCD">
        <w:rPr>
          <w:rFonts w:ascii="Times New Roman" w:hAnsi="Times New Roman"/>
          <w:b/>
          <w:color w:val="auto"/>
          <w:sz w:val="20"/>
        </w:rPr>
        <w:t xml:space="preserve">Подтверждается, что данные, указанные в заявке, правильные, а заявленный карт </w:t>
      </w:r>
      <w:r w:rsidR="00E8702B" w:rsidRPr="00D74BCD">
        <w:rPr>
          <w:rFonts w:ascii="Times New Roman" w:hAnsi="Times New Roman"/>
          <w:b/>
          <w:color w:val="auto"/>
          <w:spacing w:val="-20"/>
          <w:sz w:val="20"/>
        </w:rPr>
        <w:t xml:space="preserve">соответствует требованиям </w:t>
      </w:r>
      <w:r w:rsidRPr="00D74BCD">
        <w:rPr>
          <w:rFonts w:ascii="Times New Roman" w:hAnsi="Times New Roman"/>
          <w:b/>
          <w:color w:val="auto"/>
          <w:spacing w:val="-20"/>
          <w:sz w:val="20"/>
        </w:rPr>
        <w:t>КиТТ.</w:t>
      </w: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18"/>
        </w:rPr>
        <w:t>Подпись З</w:t>
      </w:r>
      <w:r w:rsidR="003E6E6F" w:rsidRPr="00D74BCD">
        <w:rPr>
          <w:rFonts w:ascii="Times New Roman" w:hAnsi="Times New Roman"/>
          <w:b/>
          <w:color w:val="auto"/>
          <w:sz w:val="18"/>
        </w:rPr>
        <w:t>аявителя____________________________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 xml:space="preserve"> 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>________________________________</w:t>
      </w:r>
    </w:p>
    <w:p w:rsidR="003E6E6F" w:rsidRPr="00D74BCD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18"/>
        </w:rPr>
      </w:pPr>
      <w:r w:rsidRPr="00D74BCD">
        <w:rPr>
          <w:rFonts w:ascii="Times New Roman" w:hAnsi="Times New Roman"/>
          <w:b/>
          <w:color w:val="auto"/>
          <w:sz w:val="18"/>
        </w:rPr>
        <w:tab/>
        <w:t>(фамилия)</w:t>
      </w:r>
      <w:r w:rsidRPr="00D74BCD">
        <w:rPr>
          <w:rFonts w:ascii="Times New Roman" w:hAnsi="Times New Roman"/>
          <w:b/>
          <w:color w:val="auto"/>
          <w:sz w:val="18"/>
        </w:rPr>
        <w:tab/>
      </w:r>
      <w:r w:rsidRPr="00D74BCD">
        <w:rPr>
          <w:rFonts w:ascii="Times New Roman" w:hAnsi="Times New Roman"/>
          <w:b/>
          <w:color w:val="auto"/>
          <w:sz w:val="18"/>
        </w:rPr>
        <w:tab/>
        <w:t>(должность)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993"/>
        <w:gridCol w:w="4889"/>
      </w:tblGrid>
      <w:tr w:rsidR="00D74BCD" w:rsidRPr="00D74BCD">
        <w:trPr>
          <w:cantSplit/>
          <w:trHeight w:val="449"/>
        </w:trPr>
        <w:tc>
          <w:tcPr>
            <w:tcW w:w="10488" w:type="dxa"/>
            <w:gridSpan w:val="4"/>
            <w:shd w:val="pct5" w:color="auto" w:fill="auto"/>
          </w:tcPr>
          <w:p w:rsidR="003E6E6F" w:rsidRPr="00D74BCD" w:rsidRDefault="00347C58">
            <w:pPr>
              <w:widowControl/>
              <w:tabs>
                <w:tab w:val="left" w:pos="4253"/>
              </w:tabs>
              <w:spacing w:before="120" w:after="120"/>
              <w:jc w:val="center"/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pacing w:val="-20"/>
                <w:sz w:val="28"/>
                <w:szCs w:val="28"/>
              </w:rPr>
              <w:t>ВЫСШИЕ ДОСТИЖЕНИЯ ПИЛОТА</w:t>
            </w:r>
          </w:p>
        </w:tc>
      </w:tr>
      <w:tr w:rsidR="00D74BCD" w:rsidRPr="00D74BCD">
        <w:trPr>
          <w:cantSplit/>
        </w:trPr>
        <w:tc>
          <w:tcPr>
            <w:tcW w:w="637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№№</w:t>
            </w:r>
          </w:p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п/п</w:t>
            </w:r>
          </w:p>
        </w:tc>
        <w:tc>
          <w:tcPr>
            <w:tcW w:w="3969" w:type="dxa"/>
            <w:shd w:val="pct5" w:color="auto" w:fill="auto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b/>
                <w:color w:val="auto"/>
                <w:spacing w:val="-20"/>
                <w:sz w:val="18"/>
              </w:rPr>
            </w:pPr>
            <w:r w:rsidRPr="00D74BCD">
              <w:rPr>
                <w:rFonts w:ascii="Times New Roman" w:hAnsi="Times New Roman"/>
                <w:b/>
                <w:color w:val="auto"/>
                <w:spacing w:val="-20"/>
                <w:sz w:val="18"/>
              </w:rPr>
              <w:t>Соревнование</w:t>
            </w:r>
          </w:p>
        </w:tc>
        <w:tc>
          <w:tcPr>
            <w:tcW w:w="993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Год</w:t>
            </w:r>
          </w:p>
        </w:tc>
        <w:tc>
          <w:tcPr>
            <w:tcW w:w="4888" w:type="dxa"/>
            <w:shd w:val="pct5" w:color="auto" w:fill="auto"/>
          </w:tcPr>
          <w:p w:rsidR="003E6E6F" w:rsidRPr="00D74BCD" w:rsidRDefault="003E6E6F">
            <w:pPr>
              <w:pStyle w:val="2"/>
              <w:widowControl/>
              <w:spacing w:before="0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Достижение</w:t>
            </w: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  <w:sz w:val="18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D74BCD" w:rsidRPr="00D74BCD">
        <w:trPr>
          <w:cantSplit/>
          <w:trHeight w:hRule="exact" w:val="320"/>
        </w:trPr>
        <w:tc>
          <w:tcPr>
            <w:tcW w:w="637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D74BCD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969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93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4888" w:type="dxa"/>
          </w:tcPr>
          <w:p w:rsidR="003E6E6F" w:rsidRPr="00D74BCD" w:rsidRDefault="003E6E6F">
            <w:pPr>
              <w:widowControl/>
              <w:tabs>
                <w:tab w:val="left" w:pos="4253"/>
              </w:tabs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headerReference w:type="default" r:id="rId7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11" w:rsidRDefault="00073F11" w:rsidP="00185748">
      <w:r>
        <w:separator/>
      </w:r>
    </w:p>
  </w:endnote>
  <w:endnote w:type="continuationSeparator" w:id="0">
    <w:p w:rsidR="00073F11" w:rsidRDefault="00073F11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11" w:rsidRDefault="00073F11" w:rsidP="00185748">
      <w:r>
        <w:separator/>
      </w:r>
    </w:p>
  </w:footnote>
  <w:footnote w:type="continuationSeparator" w:id="0">
    <w:p w:rsidR="00073F11" w:rsidRDefault="00073F11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48" w:rsidRPr="005059BF" w:rsidRDefault="0009170A">
    <w:pPr>
      <w:pStyle w:val="a4"/>
      <w:rPr>
        <w:b/>
        <w:i/>
        <w:sz w:val="16"/>
        <w:szCs w:val="16"/>
      </w:rPr>
    </w:pPr>
    <w:r w:rsidRPr="005059BF">
      <w:rPr>
        <w:b/>
        <w:i/>
        <w:color w:val="auto"/>
        <w:sz w:val="16"/>
        <w:szCs w:val="16"/>
      </w:rPr>
      <w:t>Приложение 2</w:t>
    </w:r>
    <w:r w:rsidR="00FB1E0A" w:rsidRPr="005059BF">
      <w:rPr>
        <w:b/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 w:rsidRPr="005059BF">
      <w:rPr>
        <w:b/>
        <w:i/>
        <w:color w:val="auto"/>
        <w:sz w:val="16"/>
        <w:szCs w:val="16"/>
      </w:rPr>
      <w:t>ых соревнований по картингу 201</w:t>
    </w:r>
    <w:r w:rsidR="00E364FF" w:rsidRPr="005059BF">
      <w:rPr>
        <w:b/>
        <w:i/>
        <w:color w:val="auto"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C"/>
    <w:rsid w:val="0007051B"/>
    <w:rsid w:val="00073F11"/>
    <w:rsid w:val="0009170A"/>
    <w:rsid w:val="00135BDD"/>
    <w:rsid w:val="001446C2"/>
    <w:rsid w:val="00185748"/>
    <w:rsid w:val="001B54E2"/>
    <w:rsid w:val="00330ADE"/>
    <w:rsid w:val="00347C58"/>
    <w:rsid w:val="00383615"/>
    <w:rsid w:val="003E6E6F"/>
    <w:rsid w:val="003F3B8A"/>
    <w:rsid w:val="00410809"/>
    <w:rsid w:val="005059BF"/>
    <w:rsid w:val="00513B4E"/>
    <w:rsid w:val="00633046"/>
    <w:rsid w:val="006843EB"/>
    <w:rsid w:val="00841E82"/>
    <w:rsid w:val="008807E9"/>
    <w:rsid w:val="008C37C6"/>
    <w:rsid w:val="008D7BE0"/>
    <w:rsid w:val="009A09CA"/>
    <w:rsid w:val="00A21937"/>
    <w:rsid w:val="00A657BC"/>
    <w:rsid w:val="00A73017"/>
    <w:rsid w:val="00A90908"/>
    <w:rsid w:val="00A97472"/>
    <w:rsid w:val="00B6173A"/>
    <w:rsid w:val="00B66D30"/>
    <w:rsid w:val="00CA6B4A"/>
    <w:rsid w:val="00D74BCD"/>
    <w:rsid w:val="00DB3A2C"/>
    <w:rsid w:val="00DB7668"/>
    <w:rsid w:val="00E364FF"/>
    <w:rsid w:val="00E8702B"/>
    <w:rsid w:val="00EA1787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F1D3FF-546C-4060-A7BB-0A1B9C7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приложение"_17</vt:lpstr>
    </vt:vector>
  </TitlesOfParts>
  <Company>KSK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приложение"_17</dc:title>
  <dc:subject/>
  <dc:creator>VS</dc:creator>
  <cp:keywords>karting_official</cp:keywords>
  <dc:description/>
  <cp:lastModifiedBy>Василий Скрыль</cp:lastModifiedBy>
  <cp:revision>6</cp:revision>
  <cp:lastPrinted>2013-02-10T23:24:00Z</cp:lastPrinted>
  <dcterms:created xsi:type="dcterms:W3CDTF">2017-11-04T21:03:00Z</dcterms:created>
  <dcterms:modified xsi:type="dcterms:W3CDTF">2018-02-21T21:26:00Z</dcterms:modified>
</cp:coreProperties>
</file>